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AC" w:rsidRDefault="0020695E" w:rsidP="00771D79">
      <w:pPr>
        <w:spacing w:line="312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-1212215</wp:posOffset>
            </wp:positionV>
            <wp:extent cx="3114040" cy="1440815"/>
            <wp:effectExtent l="0" t="0" r="0" b="0"/>
            <wp:wrapNone/>
            <wp:docPr id="2" name="obrázek 2" descr="C:\Users\Kozusnik\AppData\Local\Microsoft\Windows\INetCache\Content.Word\PRIRODOVEDECKA-FAKULTA-horizont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usnik\AppData\Local\Microsoft\Windows\INetCache\Content.Word\PRIRODOVEDECKA-FAKULTA-horizontal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79">
        <w:t>Jméno a příjmení:</w:t>
      </w:r>
      <w:r w:rsidR="00AA46BB">
        <w:br/>
        <w:t>Datum narození:</w:t>
      </w:r>
      <w:r w:rsidR="00AA46BB" w:rsidRPr="00AA46BB">
        <w:t xml:space="preserve"> </w:t>
      </w:r>
      <w:r w:rsidR="00AA46BB">
        <w:br/>
      </w:r>
      <w:r w:rsidR="004F40AC">
        <w:t>Studijní o</w:t>
      </w:r>
      <w:r w:rsidR="00AA46BB">
        <w:t>bor</w:t>
      </w:r>
      <w:r w:rsidR="00E54709">
        <w:t>/specializace</w:t>
      </w:r>
      <w:r w:rsidR="003346C8">
        <w:t>/část kombinace sdruženého programu</w:t>
      </w:r>
      <w:r w:rsidR="00AA46BB">
        <w:t>:</w:t>
      </w:r>
      <w:r w:rsidR="00AA46BB" w:rsidRPr="00AA46BB">
        <w:t xml:space="preserve"> </w:t>
      </w:r>
      <w:r w:rsidR="00771D79">
        <w:br/>
      </w:r>
      <w:r w:rsidR="00AA46BB">
        <w:br/>
      </w:r>
      <w:r w:rsidR="00E54709">
        <w:t xml:space="preserve">Univerzitní </w:t>
      </w:r>
      <w:r w:rsidR="00AA46BB">
        <w:t>číslo</w:t>
      </w:r>
      <w:r w:rsidR="000A63F5">
        <w:rPr>
          <w:rStyle w:val="Znakapoznpodarou"/>
        </w:rPr>
        <w:footnoteReference w:id="1"/>
      </w:r>
      <w:r w:rsidR="00AA46BB">
        <w:t>:</w:t>
      </w:r>
      <w:r w:rsidR="00AA46BB" w:rsidRPr="00AA46BB">
        <w:t xml:space="preserve"> </w:t>
      </w:r>
      <w:r w:rsidR="00E54709">
        <w:br/>
        <w:t>Oborové číslo:</w:t>
      </w:r>
      <w:r w:rsidR="00E54709" w:rsidRPr="00AA46BB">
        <w:t xml:space="preserve"> </w:t>
      </w:r>
      <w:r w:rsidR="004F40AC">
        <w:br/>
        <w:t>Email</w:t>
      </w:r>
      <w:r w:rsidR="000A63F5">
        <w:rPr>
          <w:rStyle w:val="Znakapoznpodarou"/>
        </w:rPr>
        <w:footnoteReference w:id="2"/>
      </w:r>
      <w:r w:rsidR="004F40AC">
        <w:t>:</w:t>
      </w:r>
      <w:r w:rsidR="004F40AC" w:rsidRPr="004F40AC">
        <w:t xml:space="preserve"> </w:t>
      </w:r>
    </w:p>
    <w:p w:rsidR="00AA46BB" w:rsidRDefault="00AA46BB" w:rsidP="00095E2D"/>
    <w:p w:rsidR="00AA46BB" w:rsidRPr="00FC0295" w:rsidRDefault="00AA46BB" w:rsidP="006E5F49">
      <w:pPr>
        <w:jc w:val="center"/>
        <w:rPr>
          <w:sz w:val="40"/>
          <w:szCs w:val="40"/>
        </w:rPr>
      </w:pPr>
      <w:r w:rsidRPr="00FC0295">
        <w:rPr>
          <w:sz w:val="40"/>
          <w:szCs w:val="40"/>
        </w:rPr>
        <w:t>ŽÁDOST</w:t>
      </w:r>
      <w:r w:rsidR="00E54709" w:rsidRPr="00FC0295">
        <w:rPr>
          <w:sz w:val="40"/>
          <w:szCs w:val="40"/>
        </w:rPr>
        <w:t xml:space="preserve"> O NÁHRADNÍ TERMÍN PŘIJÍMACÍ ZKOUŠKY</w:t>
      </w:r>
    </w:p>
    <w:p w:rsidR="006E5F49" w:rsidRDefault="006E5F49" w:rsidP="006E5F49"/>
    <w:p w:rsidR="007C0F30" w:rsidRDefault="003346C8" w:rsidP="006E5F49">
      <w:r>
        <w:t>Žádám o náhradní termín přijímací zkoušky z důvodu:</w:t>
      </w:r>
    </w:p>
    <w:p w:rsidR="003346C8" w:rsidRDefault="003346C8" w:rsidP="006E5F49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 w:rsidR="00944554">
        <w:fldChar w:fldCharType="separate"/>
      </w:r>
      <w:r>
        <w:fldChar w:fldCharType="end"/>
      </w:r>
      <w:bookmarkEnd w:id="0"/>
      <w:r>
        <w:t xml:space="preserve"> kolize termínu přijímací zkoušky s maturitní nebo státní závěrečnou zkouškou</w:t>
      </w:r>
    </w:p>
    <w:p w:rsidR="003346C8" w:rsidRDefault="003346C8" w:rsidP="003346C8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44554">
        <w:fldChar w:fldCharType="separate"/>
      </w:r>
      <w:r>
        <w:fldChar w:fldCharType="end"/>
      </w:r>
      <w:r>
        <w:t xml:space="preserve"> zdravotního</w:t>
      </w:r>
    </w:p>
    <w:p w:rsidR="003346C8" w:rsidRDefault="003346C8" w:rsidP="003346C8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44554">
        <w:fldChar w:fldCharType="separate"/>
      </w:r>
      <w:r>
        <w:fldChar w:fldCharType="end"/>
      </w:r>
      <w:r>
        <w:t xml:space="preserve"> jin</w:t>
      </w:r>
      <w:r w:rsidR="000A63F5">
        <w:t>ý</w:t>
      </w:r>
      <w:r>
        <w:t xml:space="preserve">: </w:t>
      </w:r>
    </w:p>
    <w:p w:rsidR="000A63F5" w:rsidRDefault="000A63F5" w:rsidP="003346C8"/>
    <w:p w:rsidR="004F40AC" w:rsidRDefault="003346C8" w:rsidP="006E5F49">
      <w:r>
        <w:t xml:space="preserve">K žádosti doložte příslušné potvrzení ze střední/vysoké </w:t>
      </w:r>
      <w:r w:rsidR="000A63F5">
        <w:t xml:space="preserve">školy nebo </w:t>
      </w:r>
      <w:r>
        <w:t>od lékaře</w:t>
      </w:r>
      <w:r w:rsidR="000A63F5">
        <w:t>.</w:t>
      </w:r>
    </w:p>
    <w:p w:rsidR="006E5F49" w:rsidRDefault="00771D79" w:rsidP="00771D79">
      <w:pPr>
        <w:tabs>
          <w:tab w:val="left" w:pos="2011"/>
        </w:tabs>
      </w:pPr>
      <w:r>
        <w:tab/>
      </w:r>
    </w:p>
    <w:p w:rsidR="006E5F49" w:rsidRDefault="006E5F49" w:rsidP="006E5F49"/>
    <w:p w:rsidR="006E5F49" w:rsidRDefault="006E5F49" w:rsidP="006E5F49">
      <w:pPr>
        <w:pBdr>
          <w:bottom w:val="single" w:sz="6" w:space="1" w:color="auto"/>
        </w:pBdr>
      </w:pPr>
      <w:r>
        <w:t>Datum:</w:t>
      </w:r>
      <w:r w:rsidR="000A63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6E5F49" w:rsidRDefault="006E5F49" w:rsidP="006E5F49">
      <w:pPr>
        <w:pBdr>
          <w:bottom w:val="single" w:sz="6" w:space="1" w:color="auto"/>
        </w:pBdr>
      </w:pPr>
    </w:p>
    <w:p w:rsidR="006E5F49" w:rsidRPr="006E5F49" w:rsidRDefault="000A63F5" w:rsidP="006E5F49">
      <w:r>
        <w:t xml:space="preserve">Náhradní termín přijímací zkoušky na </w:t>
      </w:r>
      <w:proofErr w:type="spellStart"/>
      <w:r>
        <w:t>PřF</w:t>
      </w:r>
      <w:proofErr w:type="spellEnd"/>
      <w:r>
        <w:t xml:space="preserve"> OU je stanoven </w:t>
      </w:r>
      <w:r w:rsidR="000B2A48">
        <w:t>pro každý studijní program individuálně</w:t>
      </w:r>
      <w:r>
        <w:t xml:space="preserve">. V případě částí sdruženého studia z ostatních fakult je náhradní termín </w:t>
      </w:r>
      <w:r w:rsidR="00771D79">
        <w:t xml:space="preserve">dané části přijímací zkoušky </w:t>
      </w:r>
      <w:r>
        <w:t xml:space="preserve">stanoven příslušnou fakultou. Informace o termínu </w:t>
      </w:r>
      <w:hyperlink r:id="rId8" w:history="1">
        <w:r w:rsidRPr="000A63F5">
          <w:rPr>
            <w:rStyle w:val="Hypertextovodkaz"/>
          </w:rPr>
          <w:t>Filozofické fakulty</w:t>
        </w:r>
      </w:hyperlink>
      <w:r>
        <w:t xml:space="preserve"> a </w:t>
      </w:r>
      <w:hyperlink r:id="rId9" w:history="1">
        <w:r w:rsidRPr="000A63F5">
          <w:rPr>
            <w:rStyle w:val="Hypertextovodkaz"/>
          </w:rPr>
          <w:t>Pedagogické fakulty</w:t>
        </w:r>
      </w:hyperlink>
      <w:r>
        <w:t xml:space="preserve"> j</w:t>
      </w:r>
      <w:r w:rsidR="00771D79">
        <w:t>sou</w:t>
      </w:r>
      <w:r>
        <w:t xml:space="preserve"> k dispozici na webových stránkách příslušné fakulty</w:t>
      </w:r>
      <w:r w:rsidR="00771D79">
        <w:t xml:space="preserve"> nebo v pozvánce k přijímací zkoušce.</w:t>
      </w:r>
      <w:bookmarkStart w:id="1" w:name="_GoBack"/>
      <w:bookmarkEnd w:id="1"/>
    </w:p>
    <w:sectPr w:rsidR="006E5F49" w:rsidRPr="006E5F49" w:rsidSect="00771D79">
      <w:headerReference w:type="default" r:id="rId10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54" w:rsidRDefault="00944554" w:rsidP="000A63F5">
      <w:pPr>
        <w:spacing w:after="0" w:line="240" w:lineRule="auto"/>
      </w:pPr>
      <w:r>
        <w:separator/>
      </w:r>
    </w:p>
  </w:endnote>
  <w:endnote w:type="continuationSeparator" w:id="0">
    <w:p w:rsidR="00944554" w:rsidRDefault="00944554" w:rsidP="000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54" w:rsidRDefault="00944554" w:rsidP="000A63F5">
      <w:pPr>
        <w:spacing w:after="0" w:line="240" w:lineRule="auto"/>
      </w:pPr>
      <w:r>
        <w:separator/>
      </w:r>
    </w:p>
  </w:footnote>
  <w:footnote w:type="continuationSeparator" w:id="0">
    <w:p w:rsidR="00944554" w:rsidRDefault="00944554" w:rsidP="000A63F5">
      <w:pPr>
        <w:spacing w:after="0" w:line="240" w:lineRule="auto"/>
      </w:pPr>
      <w:r>
        <w:continuationSeparator/>
      </w:r>
    </w:p>
  </w:footnote>
  <w:footnote w:id="1">
    <w:p w:rsidR="000A63F5" w:rsidRDefault="000A63F5">
      <w:pPr>
        <w:pStyle w:val="Textpoznpodarou"/>
      </w:pPr>
      <w:r>
        <w:rPr>
          <w:rStyle w:val="Znakapoznpodarou"/>
        </w:rPr>
        <w:footnoteRef/>
      </w:r>
      <w:r>
        <w:t xml:space="preserve"> Univerzitní a oborové číslo je uvedeno v</w:t>
      </w:r>
      <w:r w:rsidR="009B7E3C">
        <w:t> e-</w:t>
      </w:r>
      <w:r>
        <w:t>přihlášce ke studiu.</w:t>
      </w:r>
    </w:p>
  </w:footnote>
  <w:footnote w:id="2">
    <w:p w:rsidR="000A63F5" w:rsidRDefault="000A63F5">
      <w:pPr>
        <w:pStyle w:val="Textpoznpodarou"/>
      </w:pPr>
      <w:r>
        <w:rPr>
          <w:rStyle w:val="Znakapoznpodarou"/>
        </w:rPr>
        <w:footnoteRef/>
      </w:r>
      <w:r>
        <w:t xml:space="preserve"> Musí být totožný s emailem uvedeným v</w:t>
      </w:r>
      <w:r w:rsidR="009B7E3C">
        <w:t> </w:t>
      </w:r>
      <w:r>
        <w:t>e</w:t>
      </w:r>
      <w:r w:rsidR="009B7E3C">
        <w:t>-</w:t>
      </w:r>
      <w:r>
        <w:t>přihlášce ke studiu.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79" w:rsidRDefault="00771D79" w:rsidP="00771D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D"/>
    <w:rsid w:val="0002091F"/>
    <w:rsid w:val="0002148D"/>
    <w:rsid w:val="000300F1"/>
    <w:rsid w:val="00042AF1"/>
    <w:rsid w:val="0004458E"/>
    <w:rsid w:val="000569E6"/>
    <w:rsid w:val="00065F62"/>
    <w:rsid w:val="00085BF5"/>
    <w:rsid w:val="000903BC"/>
    <w:rsid w:val="00095E2D"/>
    <w:rsid w:val="000A63F5"/>
    <w:rsid w:val="000B02F3"/>
    <w:rsid w:val="000B2A48"/>
    <w:rsid w:val="000B4966"/>
    <w:rsid w:val="000D190A"/>
    <w:rsid w:val="000D2DF1"/>
    <w:rsid w:val="000E2907"/>
    <w:rsid w:val="00101141"/>
    <w:rsid w:val="00105ED0"/>
    <w:rsid w:val="0010704E"/>
    <w:rsid w:val="00123B60"/>
    <w:rsid w:val="00157152"/>
    <w:rsid w:val="00164B78"/>
    <w:rsid w:val="001657E2"/>
    <w:rsid w:val="001841D5"/>
    <w:rsid w:val="001A1BA5"/>
    <w:rsid w:val="001B720A"/>
    <w:rsid w:val="001C2400"/>
    <w:rsid w:val="001D7AFD"/>
    <w:rsid w:val="001E619F"/>
    <w:rsid w:val="0020695E"/>
    <w:rsid w:val="00232D6E"/>
    <w:rsid w:val="00244550"/>
    <w:rsid w:val="002513C9"/>
    <w:rsid w:val="002721C2"/>
    <w:rsid w:val="00287479"/>
    <w:rsid w:val="00297744"/>
    <w:rsid w:val="002F35C4"/>
    <w:rsid w:val="003346C8"/>
    <w:rsid w:val="00363471"/>
    <w:rsid w:val="0038521C"/>
    <w:rsid w:val="003A0289"/>
    <w:rsid w:val="00424302"/>
    <w:rsid w:val="00441995"/>
    <w:rsid w:val="00474C81"/>
    <w:rsid w:val="004868BF"/>
    <w:rsid w:val="004B5020"/>
    <w:rsid w:val="004C67F2"/>
    <w:rsid w:val="004C7433"/>
    <w:rsid w:val="004E68FA"/>
    <w:rsid w:val="004F40AC"/>
    <w:rsid w:val="00503AC2"/>
    <w:rsid w:val="00515E96"/>
    <w:rsid w:val="00544669"/>
    <w:rsid w:val="00565222"/>
    <w:rsid w:val="005B4F46"/>
    <w:rsid w:val="005B60D9"/>
    <w:rsid w:val="005C2F2F"/>
    <w:rsid w:val="005D6CE4"/>
    <w:rsid w:val="006103B5"/>
    <w:rsid w:val="006862A9"/>
    <w:rsid w:val="006A3A6D"/>
    <w:rsid w:val="006E31AC"/>
    <w:rsid w:val="006E5F49"/>
    <w:rsid w:val="006E706A"/>
    <w:rsid w:val="007248AB"/>
    <w:rsid w:val="00756BC5"/>
    <w:rsid w:val="00761AAB"/>
    <w:rsid w:val="00771D79"/>
    <w:rsid w:val="00777675"/>
    <w:rsid w:val="00777882"/>
    <w:rsid w:val="00796036"/>
    <w:rsid w:val="007A6238"/>
    <w:rsid w:val="007A70A9"/>
    <w:rsid w:val="007B5558"/>
    <w:rsid w:val="007C0F30"/>
    <w:rsid w:val="007D2159"/>
    <w:rsid w:val="007F1747"/>
    <w:rsid w:val="007F4DC2"/>
    <w:rsid w:val="00825C28"/>
    <w:rsid w:val="008358CE"/>
    <w:rsid w:val="00856D2A"/>
    <w:rsid w:val="00865D62"/>
    <w:rsid w:val="008959C3"/>
    <w:rsid w:val="008B2F24"/>
    <w:rsid w:val="008C654B"/>
    <w:rsid w:val="008D5DD6"/>
    <w:rsid w:val="00901652"/>
    <w:rsid w:val="00911D8D"/>
    <w:rsid w:val="00915A65"/>
    <w:rsid w:val="009402C8"/>
    <w:rsid w:val="009442DF"/>
    <w:rsid w:val="00944554"/>
    <w:rsid w:val="009658D5"/>
    <w:rsid w:val="009B009A"/>
    <w:rsid w:val="009B7E3C"/>
    <w:rsid w:val="009F6D01"/>
    <w:rsid w:val="00A10302"/>
    <w:rsid w:val="00A130C5"/>
    <w:rsid w:val="00A333C3"/>
    <w:rsid w:val="00A53B91"/>
    <w:rsid w:val="00A67493"/>
    <w:rsid w:val="00A7353F"/>
    <w:rsid w:val="00A90D5B"/>
    <w:rsid w:val="00AA1D96"/>
    <w:rsid w:val="00AA46BB"/>
    <w:rsid w:val="00AB7C8D"/>
    <w:rsid w:val="00AC0F6F"/>
    <w:rsid w:val="00AE11E9"/>
    <w:rsid w:val="00AE4558"/>
    <w:rsid w:val="00B11B9F"/>
    <w:rsid w:val="00B74A38"/>
    <w:rsid w:val="00B77394"/>
    <w:rsid w:val="00B816A5"/>
    <w:rsid w:val="00BA5B39"/>
    <w:rsid w:val="00BB1A00"/>
    <w:rsid w:val="00BC1E19"/>
    <w:rsid w:val="00BE4058"/>
    <w:rsid w:val="00C278ED"/>
    <w:rsid w:val="00C41709"/>
    <w:rsid w:val="00C74B4D"/>
    <w:rsid w:val="00C765A5"/>
    <w:rsid w:val="00CA3D2E"/>
    <w:rsid w:val="00CA5231"/>
    <w:rsid w:val="00D005E0"/>
    <w:rsid w:val="00D031EF"/>
    <w:rsid w:val="00D6256B"/>
    <w:rsid w:val="00D655BE"/>
    <w:rsid w:val="00D70FCD"/>
    <w:rsid w:val="00D77E5C"/>
    <w:rsid w:val="00DA2A7C"/>
    <w:rsid w:val="00DE403B"/>
    <w:rsid w:val="00E54709"/>
    <w:rsid w:val="00EF0700"/>
    <w:rsid w:val="00F01E32"/>
    <w:rsid w:val="00F628F1"/>
    <w:rsid w:val="00F752FC"/>
    <w:rsid w:val="00F85A99"/>
    <w:rsid w:val="00F93806"/>
    <w:rsid w:val="00F97661"/>
    <w:rsid w:val="00FA680A"/>
    <w:rsid w:val="00FB0A68"/>
    <w:rsid w:val="00FB43F5"/>
    <w:rsid w:val="00FC0295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D9BF"/>
  <w15:chartTrackingRefBased/>
  <w15:docId w15:val="{C7F0F1EF-2353-4BC1-8DF5-C597730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7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095E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5E2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3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3F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63F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A63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1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1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D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.osu.cz/prijimaci-rize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df.osu.cz/805/terminy-a-organizace-prijimaciho-rizeni-na-pedagogicke-fakult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D0D-9257-4EE5-86FC-725D069F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Ostravská univerzita v Ostravě</Company>
  <LinksUpToDate>false</LinksUpToDate>
  <CharactersWithSpaces>1041</CharactersWithSpaces>
  <SharedDoc>false</SharedDoc>
  <HLinks>
    <vt:vector size="18" baseType="variant"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https://pdf.osu.cz/805/terminy-a-organizace-prijimaciho-rizeni-na-pedagogicke-fakulte/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https://ff.osu.cz/prijimaci-rizeni/</vt:lpwstr>
      </vt:variant>
      <vt:variant>
        <vt:lpwstr/>
      </vt:variant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https://prf.osu.cz/245/terminy-prijimaciho-rizeni-prf/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Kožušník</dc:creator>
  <cp:keywords/>
  <cp:lastModifiedBy>David Kožušník</cp:lastModifiedBy>
  <cp:revision>6</cp:revision>
  <dcterms:created xsi:type="dcterms:W3CDTF">2018-11-16T13:03:00Z</dcterms:created>
  <dcterms:modified xsi:type="dcterms:W3CDTF">2020-05-13T11:22:00Z</dcterms:modified>
</cp:coreProperties>
</file>